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2F35D" w14:textId="79297C3C" w:rsidR="006242D9" w:rsidRPr="006242D9" w:rsidRDefault="00C92985" w:rsidP="006242D9">
      <w:pPr>
        <w:jc w:val="center"/>
        <w:rPr>
          <w:rFonts w:ascii="Jost" w:hAnsi="Jost"/>
          <w:b/>
          <w:color w:val="262626" w:themeColor="text1" w:themeTint="D9"/>
          <w:szCs w:val="24"/>
        </w:rPr>
      </w:pPr>
      <w:r>
        <w:rPr>
          <w:rFonts w:ascii="Jost" w:hAnsi="Jost"/>
          <w:b/>
          <w:color w:val="262626" w:themeColor="text1" w:themeTint="D9"/>
          <w:szCs w:val="24"/>
        </w:rPr>
        <w:t xml:space="preserve">RINKOS KONSULTACIJA </w:t>
      </w:r>
    </w:p>
    <w:p w14:paraId="26FF1B1E" w14:textId="4C67CAA8" w:rsidR="006242D9" w:rsidRPr="006242D9" w:rsidRDefault="006242D9" w:rsidP="006242D9">
      <w:pPr>
        <w:ind w:firstLine="709"/>
        <w:jc w:val="center"/>
        <w:rPr>
          <w:rFonts w:ascii="Jost" w:hAnsi="Jost"/>
          <w:b/>
          <w:color w:val="262626" w:themeColor="text1" w:themeTint="D9"/>
          <w:szCs w:val="24"/>
          <w:shd w:val="clear" w:color="auto" w:fill="FFFFFF"/>
        </w:rPr>
      </w:pPr>
      <w:r w:rsidRPr="006242D9">
        <w:rPr>
          <w:rFonts w:ascii="Jost" w:hAnsi="Jost"/>
          <w:b/>
          <w:color w:val="262626" w:themeColor="text1" w:themeTint="D9"/>
          <w:szCs w:val="24"/>
          <w:shd w:val="clear" w:color="auto" w:fill="FFFFFF"/>
        </w:rPr>
        <w:t>DĖL MODULIO „</w:t>
      </w:r>
      <w:r w:rsidR="00CA1555">
        <w:rPr>
          <w:rFonts w:ascii="Jost" w:hAnsi="Jost"/>
          <w:b/>
          <w:color w:val="262626" w:themeColor="text1" w:themeTint="D9"/>
          <w:szCs w:val="24"/>
          <w:shd w:val="clear" w:color="auto" w:fill="FFFFFF"/>
        </w:rPr>
        <w:t xml:space="preserve">HIGIENINIO IR BIURO POPIERIAUS </w:t>
      </w:r>
      <w:r w:rsidRPr="006242D9">
        <w:rPr>
          <w:rFonts w:ascii="Jost" w:hAnsi="Jost"/>
          <w:b/>
          <w:color w:val="262626" w:themeColor="text1" w:themeTint="D9"/>
          <w:szCs w:val="24"/>
          <w:shd w:val="clear" w:color="auto" w:fill="FFFFFF"/>
        </w:rPr>
        <w:t>UŽSAKYMAI PER CPO LT ELEKTRONINĮ KATALOGĄ“</w:t>
      </w:r>
    </w:p>
    <w:p w14:paraId="001C2E58" w14:textId="77777777" w:rsidR="00C92985" w:rsidRDefault="00C92985" w:rsidP="00C92985">
      <w:pPr>
        <w:ind w:firstLine="709"/>
        <w:jc w:val="both"/>
        <w:rPr>
          <w:rFonts w:ascii="Jost" w:hAnsi="Jost"/>
          <w:color w:val="262626" w:themeColor="text1" w:themeTint="D9"/>
          <w:szCs w:val="24"/>
        </w:rPr>
      </w:pPr>
    </w:p>
    <w:p w14:paraId="0E0C9DE6" w14:textId="4E220E8D" w:rsidR="001725E2" w:rsidRPr="00792E4B" w:rsidRDefault="001725E2" w:rsidP="00E627EE">
      <w:pPr>
        <w:ind w:firstLine="851"/>
        <w:jc w:val="both"/>
        <w:rPr>
          <w:rFonts w:ascii="Jost" w:eastAsiaTheme="minorHAnsi" w:hAnsi="Jost"/>
          <w:color w:val="262626" w:themeColor="text1" w:themeTint="D9"/>
          <w:szCs w:val="24"/>
        </w:rPr>
      </w:pPr>
      <w:r w:rsidRPr="002E3013">
        <w:rPr>
          <w:rFonts w:ascii="Jost" w:hAnsi="Jost"/>
          <w:color w:val="262626" w:themeColor="text1" w:themeTint="D9"/>
          <w:szCs w:val="24"/>
        </w:rPr>
        <w:t>Viešoji įstaiga CPO LT (toliau – CPO LT)</w:t>
      </w:r>
      <w:r w:rsidR="00E627EE">
        <w:rPr>
          <w:rFonts w:ascii="Jost" w:hAnsi="Jost"/>
          <w:color w:val="262626" w:themeColor="text1" w:themeTint="D9"/>
          <w:szCs w:val="24"/>
        </w:rPr>
        <w:t xml:space="preserve"> </w:t>
      </w:r>
      <w:r>
        <w:rPr>
          <w:rFonts w:ascii="Jost" w:hAnsi="Jost"/>
          <w:b/>
          <w:bCs/>
          <w:color w:val="262626" w:themeColor="text1" w:themeTint="D9"/>
          <w:szCs w:val="24"/>
        </w:rPr>
        <w:t>atnaujin</w:t>
      </w:r>
      <w:r w:rsidR="00B27D42">
        <w:rPr>
          <w:rFonts w:ascii="Jost" w:hAnsi="Jost"/>
          <w:b/>
          <w:bCs/>
          <w:color w:val="262626" w:themeColor="text1" w:themeTint="D9"/>
          <w:szCs w:val="24"/>
        </w:rPr>
        <w:t xml:space="preserve">a </w:t>
      </w:r>
      <w:r w:rsidR="006D38BF">
        <w:rPr>
          <w:rFonts w:ascii="Jost" w:hAnsi="Jost"/>
          <w:b/>
          <w:bCs/>
          <w:color w:val="262626" w:themeColor="text1" w:themeTint="D9"/>
          <w:szCs w:val="24"/>
        </w:rPr>
        <w:t>"</w:t>
      </w:r>
      <w:r w:rsidR="00CA1555">
        <w:rPr>
          <w:rFonts w:ascii="Jost" w:hAnsi="Jost"/>
          <w:b/>
          <w:bCs/>
          <w:color w:val="262626" w:themeColor="text1" w:themeTint="D9"/>
          <w:szCs w:val="24"/>
        </w:rPr>
        <w:t>Higieninio ir biuro popieriaus</w:t>
      </w:r>
      <w:r w:rsidR="003818B6">
        <w:rPr>
          <w:rFonts w:ascii="Jost" w:hAnsi="Jost"/>
          <w:b/>
          <w:bCs/>
          <w:color w:val="262626" w:themeColor="text1" w:themeTint="D9"/>
          <w:szCs w:val="24"/>
        </w:rPr>
        <w:t xml:space="preserve"> </w:t>
      </w:r>
      <w:r w:rsidR="000A44B4">
        <w:rPr>
          <w:rFonts w:ascii="Jost" w:hAnsi="Jost"/>
          <w:b/>
          <w:bCs/>
          <w:color w:val="262626" w:themeColor="text1" w:themeTint="D9"/>
          <w:szCs w:val="24"/>
        </w:rPr>
        <w:t>užsakymai</w:t>
      </w:r>
      <w:r w:rsidRPr="002E3013">
        <w:rPr>
          <w:rFonts w:ascii="Jost" w:hAnsi="Jost"/>
          <w:b/>
          <w:bCs/>
          <w:color w:val="262626" w:themeColor="text1" w:themeTint="D9"/>
          <w:szCs w:val="24"/>
        </w:rPr>
        <w:t xml:space="preserve"> per CPO LT elektroninį katalogą</w:t>
      </w:r>
      <w:r w:rsidR="006D38BF">
        <w:rPr>
          <w:rFonts w:ascii="Jost" w:hAnsi="Jost"/>
          <w:b/>
          <w:bCs/>
          <w:color w:val="262626" w:themeColor="text1" w:themeTint="D9"/>
          <w:szCs w:val="24"/>
        </w:rPr>
        <w:t>"</w:t>
      </w:r>
      <w:r w:rsidR="00E627EE">
        <w:rPr>
          <w:rFonts w:ascii="Jost" w:hAnsi="Jost"/>
          <w:b/>
          <w:bCs/>
          <w:color w:val="262626" w:themeColor="text1" w:themeTint="D9"/>
          <w:szCs w:val="24"/>
        </w:rPr>
        <w:t xml:space="preserve"> </w:t>
      </w:r>
      <w:r w:rsidR="00E627EE" w:rsidRPr="00CA1555">
        <w:rPr>
          <w:rFonts w:ascii="Jost" w:hAnsi="Jost"/>
          <w:color w:val="262626" w:themeColor="text1" w:themeTint="D9"/>
          <w:szCs w:val="24"/>
        </w:rPr>
        <w:t>modulį</w:t>
      </w:r>
      <w:r w:rsidR="00CA1555">
        <w:rPr>
          <w:rFonts w:ascii="Jost" w:hAnsi="Jost"/>
          <w:b/>
          <w:bCs/>
          <w:color w:val="262626" w:themeColor="text1" w:themeTint="D9"/>
          <w:szCs w:val="24"/>
        </w:rPr>
        <w:t>.</w:t>
      </w:r>
    </w:p>
    <w:p w14:paraId="20EA44C6" w14:textId="3CB44A4E" w:rsidR="008212DC" w:rsidRDefault="008212DC" w:rsidP="00A24E08">
      <w:pPr>
        <w:ind w:firstLine="851"/>
        <w:jc w:val="both"/>
        <w:rPr>
          <w:rFonts w:ascii="Jost" w:eastAsia="Times New Roman" w:hAnsi="Jost"/>
          <w:color w:val="262626" w:themeColor="text1" w:themeTint="D9"/>
          <w:szCs w:val="24"/>
        </w:rPr>
      </w:pPr>
      <w:r w:rsidRPr="008212DC">
        <w:rPr>
          <w:rFonts w:ascii="Jost" w:eastAsia="Times New Roman" w:hAnsi="Jost"/>
          <w:color w:val="262626" w:themeColor="text1" w:themeTint="D9"/>
          <w:szCs w:val="24"/>
        </w:rPr>
        <w:t xml:space="preserve">Rinkos konsultacijos tikslas – išsiaiškinti rinkos galimybes užtikrinti perkančiosios organizacijos poreikius, identifikuoti galimas rizikas, supažindinti rinkos dalyvius ir kitus suinteresuotus asmenis su planuojamomis </w:t>
      </w:r>
      <w:r w:rsidR="00CA1555">
        <w:rPr>
          <w:rFonts w:ascii="Jost" w:eastAsia="Times New Roman" w:hAnsi="Jost"/>
          <w:color w:val="262626" w:themeColor="text1" w:themeTint="D9"/>
          <w:szCs w:val="24"/>
        </w:rPr>
        <w:t>higieninio ir biuro popieriaus</w:t>
      </w:r>
      <w:r w:rsidRPr="008212DC">
        <w:rPr>
          <w:rFonts w:ascii="Jost" w:eastAsia="Times New Roman" w:hAnsi="Jost"/>
          <w:color w:val="262626" w:themeColor="text1" w:themeTint="D9"/>
          <w:szCs w:val="24"/>
        </w:rPr>
        <w:t xml:space="preserve"> techninėmis specifikacijomis bei gauti jų pastabas ir pasiūlymus.</w:t>
      </w:r>
    </w:p>
    <w:p w14:paraId="08EF9AB0" w14:textId="6B936B20" w:rsidR="000F3E6F" w:rsidRDefault="000F3E6F" w:rsidP="00A24E08">
      <w:pPr>
        <w:ind w:firstLine="851"/>
        <w:jc w:val="both"/>
        <w:rPr>
          <w:rFonts w:ascii="Jost" w:hAnsi="Jost"/>
          <w:color w:val="262626" w:themeColor="text1" w:themeTint="D9"/>
          <w:szCs w:val="24"/>
        </w:rPr>
      </w:pPr>
      <w:r w:rsidRPr="000F3E6F">
        <w:rPr>
          <w:rFonts w:ascii="Jost" w:hAnsi="Jost"/>
          <w:color w:val="262626" w:themeColor="text1" w:themeTint="D9"/>
          <w:szCs w:val="24"/>
        </w:rPr>
        <w:t xml:space="preserve">Kviečiame galimus rinkos dalyvius ir kitus suinteresuotus asmenis dalyvauti rinkos konsultacijoje </w:t>
      </w:r>
      <w:r w:rsidR="003D0E1B">
        <w:rPr>
          <w:rFonts w:ascii="Jost" w:hAnsi="Jost"/>
          <w:color w:val="262626" w:themeColor="text1" w:themeTint="D9"/>
          <w:szCs w:val="24"/>
        </w:rPr>
        <w:t>bei</w:t>
      </w:r>
      <w:r w:rsidRPr="000F3E6F">
        <w:rPr>
          <w:rFonts w:ascii="Jost" w:hAnsi="Jost"/>
          <w:color w:val="262626" w:themeColor="text1" w:themeTint="D9"/>
          <w:szCs w:val="24"/>
        </w:rPr>
        <w:t xml:space="preserve"> teikti pastabas ir (ar) pasiūlymus dėl techninių specifikacijų.</w:t>
      </w:r>
    </w:p>
    <w:p w14:paraId="01C356CA" w14:textId="6ABA522E" w:rsidR="00C92985" w:rsidRPr="00A24E08" w:rsidRDefault="00C92985" w:rsidP="00A24E08">
      <w:pPr>
        <w:ind w:firstLine="851"/>
        <w:jc w:val="both"/>
        <w:rPr>
          <w:rFonts w:ascii="Jost" w:hAnsi="Jost"/>
          <w:bCs/>
          <w:color w:val="262626" w:themeColor="text1" w:themeTint="D9"/>
          <w:szCs w:val="24"/>
          <w:shd w:val="clear" w:color="auto" w:fill="FFFFFF"/>
        </w:rPr>
      </w:pPr>
      <w:r>
        <w:rPr>
          <w:rFonts w:ascii="Jost" w:hAnsi="Jost"/>
          <w:color w:val="262626" w:themeColor="text1" w:themeTint="D9"/>
          <w:szCs w:val="24"/>
        </w:rPr>
        <w:t>Rinkos konsultacija bus vykdoma vadovaujantis LR Viešųjų pirkimų įstatymo 27 straipsnio nuostatomis.</w:t>
      </w:r>
    </w:p>
    <w:p w14:paraId="1D3A0A50" w14:textId="77777777" w:rsidR="00C92985" w:rsidRDefault="00C92985" w:rsidP="00C92985">
      <w:pPr>
        <w:ind w:firstLine="851"/>
        <w:jc w:val="both"/>
        <w:rPr>
          <w:rFonts w:ascii="Jost" w:hAnsi="Jost"/>
          <w:color w:val="262626" w:themeColor="text1" w:themeTint="D9"/>
          <w:szCs w:val="24"/>
        </w:rPr>
      </w:pPr>
      <w:r>
        <w:rPr>
          <w:rFonts w:ascii="Jost" w:hAnsi="Jost"/>
          <w:color w:val="262626" w:themeColor="text1" w:themeTint="D9"/>
          <w:szCs w:val="24"/>
        </w:rPr>
        <w:t>Šios rinkos konsultacijos paskelbimu dalyviai nėra kviečiami teikti pasiūlymų. Dalyvavimas rinkos konsultacijoje yra neatlygintinas, nesuteikiantis pirmenybinio statuso dalyvaujant CPO LT kataloge konkrečiuose pirkimuose. Jokios išlaidos dalyviams neatlyginamos, kompensacijos nemokamos, dalyvavimas rinkos konsultacijoje neturi įtakos ir nesuteikia dalyviui prioriteto/pirmenybės CPO LT kataloge konkretiems pirkimams, kurie bus skelbiami ateityje, ar jų rezultatams. Vadovaujantis LR Viešųjų pirkimų įstatymo 27 str. 3 ir 4 d., rinkos konsultacijos dalyviai, nepažeidžiant visų pirkime dalyvaujančių teisių ir konkurencijos, nepraranda teisės dalyvauti konkrečiuose pirkimuose.</w:t>
      </w:r>
    </w:p>
    <w:p w14:paraId="56AA72E8" w14:textId="77777777" w:rsidR="00C92985" w:rsidRDefault="00C92985" w:rsidP="00C92985">
      <w:pPr>
        <w:ind w:firstLine="851"/>
        <w:jc w:val="both"/>
        <w:rPr>
          <w:rFonts w:ascii="Jost" w:hAnsi="Jost"/>
          <w:bCs/>
          <w:color w:val="262626" w:themeColor="text1" w:themeTint="D9"/>
          <w:szCs w:val="24"/>
        </w:rPr>
      </w:pPr>
      <w:r>
        <w:rPr>
          <w:rFonts w:ascii="Jost" w:hAnsi="Jost"/>
          <w:bCs/>
          <w:color w:val="262626" w:themeColor="text1" w:themeTint="D9"/>
          <w:szCs w:val="24"/>
        </w:rPr>
        <w:t>Rinkos konsultacija vykdoma CVP IS priemonėmis.</w:t>
      </w:r>
    </w:p>
    <w:p w14:paraId="640711EF" w14:textId="0294A2F5" w:rsidR="00C92985" w:rsidRDefault="00C92985" w:rsidP="00C92985">
      <w:pPr>
        <w:ind w:firstLine="851"/>
        <w:jc w:val="both"/>
        <w:rPr>
          <w:rFonts w:ascii="Jost" w:hAnsi="Jost"/>
          <w:b/>
          <w:color w:val="262626" w:themeColor="text1" w:themeTint="D9"/>
          <w:szCs w:val="24"/>
        </w:rPr>
      </w:pPr>
      <w:r>
        <w:rPr>
          <w:rFonts w:ascii="Jost" w:hAnsi="Jost"/>
          <w:bCs/>
          <w:color w:val="262626" w:themeColor="text1" w:themeTint="D9"/>
          <w:szCs w:val="24"/>
        </w:rPr>
        <w:t xml:space="preserve">Rinkos konsultacijos (pastebėjimų/siūlymų pateikimo) </w:t>
      </w:r>
      <w:r w:rsidRPr="006C60A7">
        <w:rPr>
          <w:rFonts w:ascii="Jost" w:hAnsi="Jost"/>
          <w:bCs/>
          <w:color w:val="262626" w:themeColor="text1" w:themeTint="D9"/>
          <w:szCs w:val="24"/>
        </w:rPr>
        <w:t>terminas –</w:t>
      </w:r>
      <w:r w:rsidR="00342A04">
        <w:rPr>
          <w:rFonts w:ascii="Jost" w:hAnsi="Jost"/>
          <w:b/>
          <w:color w:val="262626" w:themeColor="text1" w:themeTint="D9"/>
          <w:szCs w:val="24"/>
        </w:rPr>
        <w:t xml:space="preserve"> </w:t>
      </w:r>
      <w:r w:rsidR="00BE6491">
        <w:rPr>
          <w:rFonts w:ascii="Jost" w:hAnsi="Jost"/>
          <w:b/>
          <w:color w:val="262626" w:themeColor="text1" w:themeTint="D9"/>
          <w:szCs w:val="24"/>
        </w:rPr>
        <w:t xml:space="preserve">2026 m. </w:t>
      </w:r>
      <w:r w:rsidR="00CA1555">
        <w:rPr>
          <w:rFonts w:ascii="Jost" w:hAnsi="Jost"/>
          <w:b/>
          <w:color w:val="262626" w:themeColor="text1" w:themeTint="D9"/>
          <w:szCs w:val="24"/>
        </w:rPr>
        <w:t>birželio</w:t>
      </w:r>
      <w:r w:rsidR="00502A94" w:rsidRPr="00502A94">
        <w:rPr>
          <w:rFonts w:ascii="Jost" w:hAnsi="Jost"/>
          <w:b/>
          <w:color w:val="262626" w:themeColor="text1" w:themeTint="D9"/>
          <w:szCs w:val="24"/>
        </w:rPr>
        <w:t xml:space="preserve"> </w:t>
      </w:r>
      <w:r w:rsidR="00CA1555">
        <w:rPr>
          <w:rFonts w:ascii="Jost" w:hAnsi="Jost"/>
          <w:b/>
          <w:color w:val="262626" w:themeColor="text1" w:themeTint="D9"/>
          <w:szCs w:val="24"/>
        </w:rPr>
        <w:t>18</w:t>
      </w:r>
      <w:r w:rsidR="00502A94" w:rsidRPr="00502A94">
        <w:rPr>
          <w:rFonts w:ascii="Jost" w:hAnsi="Jost"/>
          <w:b/>
          <w:color w:val="262626" w:themeColor="text1" w:themeTint="D9"/>
          <w:szCs w:val="24"/>
        </w:rPr>
        <w:t xml:space="preserve"> d. 23:59 val. (Lietuvos Respublikos laiku).</w:t>
      </w:r>
    </w:p>
    <w:p w14:paraId="37FD72D1" w14:textId="6257DC21" w:rsidR="00E627EE" w:rsidRDefault="00E627EE" w:rsidP="00E627EE">
      <w:pPr>
        <w:ind w:firstLine="851"/>
        <w:jc w:val="both"/>
        <w:rPr>
          <w:rFonts w:ascii="Jost" w:hAnsi="Jost"/>
          <w:color w:val="262626" w:themeColor="text1" w:themeTint="D9"/>
          <w:szCs w:val="24"/>
        </w:rPr>
      </w:pPr>
      <w:r>
        <w:rPr>
          <w:rFonts w:ascii="Jost" w:hAnsi="Jost"/>
          <w:color w:val="262626" w:themeColor="text1" w:themeTint="D9"/>
          <w:szCs w:val="24"/>
        </w:rPr>
        <w:t xml:space="preserve">Tiekėjai kviečiami teikti siūlymus ir / ar pastebėjimus </w:t>
      </w:r>
      <w:r w:rsidR="007918F8">
        <w:rPr>
          <w:rFonts w:ascii="Jost" w:hAnsi="Jost"/>
          <w:color w:val="262626" w:themeColor="text1" w:themeTint="D9"/>
          <w:szCs w:val="24"/>
        </w:rPr>
        <w:t>techninėms specifikacijoms</w:t>
      </w:r>
      <w:r>
        <w:rPr>
          <w:rFonts w:ascii="Jost" w:hAnsi="Jost"/>
          <w:color w:val="262626" w:themeColor="text1" w:themeTint="D9"/>
          <w:szCs w:val="24"/>
        </w:rPr>
        <w:t xml:space="preserve">. Informaciją prašome pateikti naudojantis CVP IS susirašinėjimo funkcija arba elektroniniu paštu: </w:t>
      </w:r>
      <w:proofErr w:type="spellStart"/>
      <w:r w:rsidR="0091212F">
        <w:t>rasuole</w:t>
      </w:r>
      <w:r w:rsidR="00CA1555" w:rsidRPr="00CA1555">
        <w:t>.</w:t>
      </w:r>
      <w:r w:rsidR="006C5ACB">
        <w:t>orsauske</w:t>
      </w:r>
      <w:proofErr w:type="spellEnd"/>
      <w:r w:rsidR="00CA1555">
        <w:rPr>
          <w:lang w:val="en-US"/>
        </w:rPr>
        <w:t>@cpo.lt</w:t>
      </w:r>
      <w:r w:rsidR="00D9332A">
        <w:t xml:space="preserve"> </w:t>
      </w:r>
      <w:r w:rsidR="00E44579">
        <w:rPr>
          <w:rFonts w:ascii="Jost" w:hAnsi="Jost"/>
          <w:color w:val="262626" w:themeColor="text1" w:themeTint="D9"/>
          <w:szCs w:val="24"/>
        </w:rPr>
        <w:t>atsiunčiant</w:t>
      </w:r>
      <w:r>
        <w:rPr>
          <w:rFonts w:ascii="Jost" w:hAnsi="Jost"/>
          <w:color w:val="262626" w:themeColor="text1" w:themeTint="D9"/>
          <w:szCs w:val="24"/>
        </w:rPr>
        <w:t xml:space="preserve"> pranešimą su </w:t>
      </w:r>
      <w:r w:rsidR="00E44579">
        <w:rPr>
          <w:rFonts w:ascii="Jost" w:hAnsi="Jost"/>
          <w:color w:val="262626" w:themeColor="text1" w:themeTint="D9"/>
          <w:szCs w:val="24"/>
        </w:rPr>
        <w:t>pridėtu</w:t>
      </w:r>
      <w:r w:rsidR="00CA1555">
        <w:rPr>
          <w:rFonts w:ascii="Jost" w:hAnsi="Jost"/>
          <w:color w:val="262626" w:themeColor="text1" w:themeTint="D9"/>
          <w:szCs w:val="24"/>
        </w:rPr>
        <w:t xml:space="preserve"> ir užpildytu</w:t>
      </w:r>
      <w:r w:rsidR="007E49D6">
        <w:rPr>
          <w:rFonts w:ascii="Jost" w:hAnsi="Jost"/>
          <w:color w:val="262626" w:themeColor="text1" w:themeTint="D9"/>
          <w:szCs w:val="24"/>
        </w:rPr>
        <w:t xml:space="preserve"> </w:t>
      </w:r>
      <w:r w:rsidR="008D21FD">
        <w:rPr>
          <w:rFonts w:ascii="Jost" w:hAnsi="Jost"/>
          <w:color w:val="262626" w:themeColor="text1" w:themeTint="D9"/>
          <w:szCs w:val="24"/>
        </w:rPr>
        <w:t>"</w:t>
      </w:r>
      <w:r w:rsidR="00CA1555">
        <w:rPr>
          <w:rFonts w:ascii="Jost" w:hAnsi="Jost"/>
          <w:color w:val="262626" w:themeColor="text1" w:themeTint="D9"/>
          <w:szCs w:val="24"/>
        </w:rPr>
        <w:t>Klausimynas</w:t>
      </w:r>
      <w:r w:rsidR="00A522AB">
        <w:rPr>
          <w:rFonts w:ascii="Jost" w:hAnsi="Jost"/>
          <w:color w:val="262626" w:themeColor="text1" w:themeTint="D9"/>
          <w:szCs w:val="24"/>
        </w:rPr>
        <w:t>"</w:t>
      </w:r>
      <w:r w:rsidR="00C74019">
        <w:rPr>
          <w:rFonts w:ascii="Jost" w:hAnsi="Jost"/>
          <w:color w:val="262626" w:themeColor="text1" w:themeTint="D9"/>
          <w:szCs w:val="24"/>
        </w:rPr>
        <w:t xml:space="preserve"> dokumentu, kuriame prašome pildyti grafą</w:t>
      </w:r>
      <w:r w:rsidR="00CA1555">
        <w:rPr>
          <w:rFonts w:ascii="Jost" w:hAnsi="Jost"/>
          <w:color w:val="262626" w:themeColor="text1" w:themeTint="D9"/>
          <w:szCs w:val="24"/>
        </w:rPr>
        <w:t>.</w:t>
      </w:r>
    </w:p>
    <w:p w14:paraId="112A9BD7" w14:textId="77777777" w:rsidR="00E627EE" w:rsidRDefault="00E627EE" w:rsidP="00E627EE">
      <w:pPr>
        <w:ind w:firstLine="851"/>
        <w:jc w:val="both"/>
        <w:rPr>
          <w:rFonts w:ascii="Jost" w:hAnsi="Jost"/>
          <w:bCs/>
          <w:color w:val="262626" w:themeColor="text1" w:themeTint="D9"/>
          <w:szCs w:val="24"/>
        </w:rPr>
      </w:pPr>
      <w:r>
        <w:rPr>
          <w:rFonts w:ascii="Jost" w:hAnsi="Jost"/>
          <w:color w:val="262626" w:themeColor="text1" w:themeTint="D9"/>
          <w:szCs w:val="24"/>
        </w:rPr>
        <w:t>Tiekėjo pateikti atsakymai nelaikytini pasiūlymu ir bus naudojami tik rinkos konsultacijos tikslais, siekiant tinkamai pasirengti būsimam pirkimui.</w:t>
      </w:r>
    </w:p>
    <w:p w14:paraId="6D2E5063" w14:textId="098BE10D" w:rsidR="00C92985" w:rsidRPr="00D52798" w:rsidRDefault="00A67089" w:rsidP="00FD7C74">
      <w:pPr>
        <w:tabs>
          <w:tab w:val="left" w:pos="4368"/>
        </w:tabs>
        <w:jc w:val="both"/>
        <w:rPr>
          <w:rFonts w:ascii="Jost" w:hAnsi="Jost"/>
          <w:bCs/>
          <w:color w:val="262626" w:themeColor="text1" w:themeTint="D9"/>
          <w:szCs w:val="24"/>
        </w:rPr>
      </w:pPr>
      <w:r>
        <w:rPr>
          <w:rFonts w:ascii="Jost" w:hAnsi="Jost"/>
          <w:bCs/>
          <w:color w:val="262626" w:themeColor="text1" w:themeTint="D9"/>
          <w:szCs w:val="24"/>
        </w:rPr>
        <w:tab/>
      </w:r>
    </w:p>
    <w:p w14:paraId="24CEDFCD" w14:textId="4C5F4200" w:rsidR="00C92985" w:rsidRPr="00AC3785" w:rsidRDefault="00C92985" w:rsidP="00C92985">
      <w:pPr>
        <w:jc w:val="both"/>
        <w:rPr>
          <w:rFonts w:ascii="Jost" w:hAnsi="Jost"/>
          <w:bCs/>
          <w:color w:val="262626" w:themeColor="text1" w:themeTint="D9"/>
          <w:szCs w:val="24"/>
        </w:rPr>
      </w:pPr>
      <w:r w:rsidRPr="00AC3785">
        <w:rPr>
          <w:rFonts w:ascii="Jost" w:hAnsi="Jost"/>
          <w:bCs/>
          <w:color w:val="262626" w:themeColor="text1" w:themeTint="D9"/>
          <w:szCs w:val="24"/>
        </w:rPr>
        <w:t xml:space="preserve">Pirkimų </w:t>
      </w:r>
      <w:r w:rsidR="006C5ACB">
        <w:rPr>
          <w:rFonts w:ascii="Jost" w:hAnsi="Jost"/>
          <w:bCs/>
          <w:color w:val="262626" w:themeColor="text1" w:themeTint="D9"/>
          <w:szCs w:val="24"/>
        </w:rPr>
        <w:t>specialistė</w:t>
      </w:r>
      <w:r w:rsidRPr="00AC3785">
        <w:rPr>
          <w:rFonts w:ascii="Jost" w:hAnsi="Jost"/>
          <w:bCs/>
          <w:color w:val="262626" w:themeColor="text1" w:themeTint="D9"/>
          <w:szCs w:val="24"/>
        </w:rPr>
        <w:t xml:space="preserve"> </w:t>
      </w:r>
      <w:r w:rsidR="006C5ACB">
        <w:rPr>
          <w:rFonts w:ascii="Jost" w:hAnsi="Jost"/>
          <w:bCs/>
          <w:color w:val="262626" w:themeColor="text1" w:themeTint="D9"/>
          <w:szCs w:val="24"/>
        </w:rPr>
        <w:t xml:space="preserve">Rasuolė </w:t>
      </w:r>
      <w:proofErr w:type="spellStart"/>
      <w:r w:rsidR="006C5ACB">
        <w:rPr>
          <w:rFonts w:ascii="Jost" w:hAnsi="Jost"/>
          <w:bCs/>
          <w:color w:val="262626" w:themeColor="text1" w:themeTint="D9"/>
          <w:szCs w:val="24"/>
        </w:rPr>
        <w:t>Oršauskė</w:t>
      </w:r>
      <w:proofErr w:type="spellEnd"/>
    </w:p>
    <w:p w14:paraId="5D8CF2FB" w14:textId="59A1CD84" w:rsidR="00163500" w:rsidRPr="00CA1555" w:rsidRDefault="00530499" w:rsidP="00FD7C74">
      <w:pPr>
        <w:jc w:val="both"/>
        <w:rPr>
          <w:rFonts w:ascii="Jost" w:hAnsi="Jost"/>
          <w:color w:val="262626" w:themeColor="text1" w:themeTint="D9"/>
          <w:lang w:val="en-US"/>
        </w:rPr>
      </w:pPr>
      <w:r w:rsidRPr="00530499">
        <w:rPr>
          <w:rFonts w:ascii="Jost" w:hAnsi="Jost"/>
          <w:color w:val="262626" w:themeColor="text1" w:themeTint="D9"/>
        </w:rPr>
        <w:t xml:space="preserve">Mob. tel. </w:t>
      </w:r>
      <w:r w:rsidR="004267FC" w:rsidRPr="004267FC">
        <w:rPr>
          <w:rFonts w:ascii="Jost" w:hAnsi="Jost"/>
          <w:color w:val="262626" w:themeColor="text1" w:themeTint="D9"/>
        </w:rPr>
        <w:t>+370 66745579</w:t>
      </w:r>
      <w:r w:rsidR="00C92985" w:rsidRPr="00AC3785">
        <w:rPr>
          <w:rFonts w:ascii="Jost" w:hAnsi="Jost"/>
          <w:color w:val="262626" w:themeColor="text1" w:themeTint="D9"/>
        </w:rPr>
        <w:t xml:space="preserve">, el. p. </w:t>
      </w:r>
      <w:proofErr w:type="spellStart"/>
      <w:r w:rsidR="006C5ACB">
        <w:rPr>
          <w:rFonts w:ascii="Jost" w:hAnsi="Jost"/>
        </w:rPr>
        <w:t>rasuole.orsauske</w:t>
      </w:r>
      <w:proofErr w:type="spellEnd"/>
      <w:r w:rsidR="00CA1555">
        <w:rPr>
          <w:rFonts w:ascii="Jost" w:hAnsi="Jost"/>
          <w:lang w:val="en-US"/>
        </w:rPr>
        <w:t>@cpo.lt</w:t>
      </w:r>
    </w:p>
    <w:sectPr w:rsidR="00163500" w:rsidRPr="00CA155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5740B" w14:textId="77777777" w:rsidR="0038668D" w:rsidRDefault="0038668D" w:rsidP="000B3EC3">
      <w:r>
        <w:separator/>
      </w:r>
    </w:p>
  </w:endnote>
  <w:endnote w:type="continuationSeparator" w:id="0">
    <w:p w14:paraId="39FA8B78" w14:textId="77777777" w:rsidR="0038668D" w:rsidRDefault="0038668D" w:rsidP="000B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charset w:val="4D"/>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869DD" w14:textId="77777777" w:rsidR="0038668D" w:rsidRDefault="0038668D" w:rsidP="000B3EC3">
      <w:r>
        <w:separator/>
      </w:r>
    </w:p>
  </w:footnote>
  <w:footnote w:type="continuationSeparator" w:id="0">
    <w:p w14:paraId="7D8D33A1" w14:textId="77777777" w:rsidR="0038668D" w:rsidRDefault="0038668D" w:rsidP="000B3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8610" w14:textId="6851D93D" w:rsidR="000B3EC3" w:rsidRDefault="000B3EC3" w:rsidP="000B3EC3">
    <w:pPr>
      <w:jc w:val="center"/>
      <w:rPr>
        <w:szCs w:val="24"/>
      </w:rPr>
    </w:pPr>
    <w:r>
      <w:rPr>
        <w:rFonts w:ascii="Nunito Sans" w:hAnsi="Nunito Sans" w:cs="Arial"/>
        <w:noProof/>
        <w:color w:val="515365"/>
        <w:sz w:val="20"/>
        <w:szCs w:val="20"/>
      </w:rPr>
      <w:drawing>
        <wp:inline distT="0" distB="0" distL="0" distR="0" wp14:anchorId="065FDB02" wp14:editId="164B7846">
          <wp:extent cx="1249680" cy="510540"/>
          <wp:effectExtent l="0" t="0" r="7620" b="3810"/>
          <wp:docPr id="2094824143" name="Picture 1"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veikslėlis, kuriame yra Šriftas, Grafika, simbolis, logotip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510540"/>
                  </a:xfrm>
                  <a:prstGeom prst="rect">
                    <a:avLst/>
                  </a:prstGeom>
                  <a:noFill/>
                  <a:ln>
                    <a:noFill/>
                  </a:ln>
                </pic:spPr>
              </pic:pic>
            </a:graphicData>
          </a:graphic>
        </wp:inline>
      </w:drawing>
    </w:r>
  </w:p>
  <w:p w14:paraId="0660DF58" w14:textId="77777777" w:rsidR="000B3EC3" w:rsidRDefault="000B3EC3" w:rsidP="000B3EC3">
    <w:pPr>
      <w:jc w:val="center"/>
      <w:rPr>
        <w:szCs w:val="24"/>
      </w:rPr>
    </w:pPr>
  </w:p>
  <w:p w14:paraId="4D64EA0A" w14:textId="77777777" w:rsidR="000B3EC3" w:rsidRDefault="000B3EC3" w:rsidP="000B3EC3">
    <w:pPr>
      <w:spacing w:line="360" w:lineRule="auto"/>
      <w:jc w:val="center"/>
      <w:rPr>
        <w:rFonts w:ascii="Jost" w:hAnsi="Jost"/>
        <w:b/>
      </w:rPr>
    </w:pPr>
    <w:r>
      <w:rPr>
        <w:rFonts w:ascii="Jost" w:hAnsi="Jost"/>
        <w:b/>
      </w:rPr>
      <w:t>VIEŠOJI ĮSTAIGA CPO LT</w:t>
    </w:r>
  </w:p>
  <w:p w14:paraId="33736EE1" w14:textId="555CC7B0" w:rsidR="000B3EC3" w:rsidRDefault="000B3EC3" w:rsidP="000B3EC3">
    <w:pPr>
      <w:jc w:val="center"/>
      <w:rPr>
        <w:rFonts w:ascii="Jost" w:hAnsi="Jost"/>
        <w:sz w:val="20"/>
        <w:szCs w:val="20"/>
      </w:rPr>
    </w:pPr>
    <w:r>
      <w:rPr>
        <w:rFonts w:ascii="Jost" w:hAnsi="Jost"/>
        <w:sz w:val="20"/>
        <w:szCs w:val="20"/>
      </w:rPr>
      <w:t xml:space="preserve">Ukmergės g. 219-1, LT-07152 Vilnius, telefonas </w:t>
    </w:r>
    <w:r w:rsidR="0066089F" w:rsidRPr="0066089F">
      <w:rPr>
        <w:rFonts w:ascii="Jost" w:hAnsi="Jost"/>
        <w:sz w:val="20"/>
        <w:szCs w:val="20"/>
      </w:rPr>
      <w:t>+37066629090</w:t>
    </w:r>
    <w:r>
      <w:rPr>
        <w:rFonts w:ascii="Jost" w:hAnsi="Jost"/>
        <w:sz w:val="20"/>
        <w:szCs w:val="20"/>
      </w:rPr>
      <w:t>, elektroninis paštas info@cpo.lt</w:t>
    </w:r>
  </w:p>
  <w:p w14:paraId="6E718122" w14:textId="77777777" w:rsidR="000B3EC3" w:rsidRDefault="000B3EC3" w:rsidP="000B3EC3">
    <w:pPr>
      <w:jc w:val="center"/>
      <w:rPr>
        <w:rFonts w:ascii="Jost" w:hAnsi="Jost"/>
        <w:sz w:val="20"/>
        <w:szCs w:val="20"/>
      </w:rPr>
    </w:pPr>
    <w:r>
      <w:rPr>
        <w:rFonts w:ascii="Jost" w:hAnsi="Jost"/>
        <w:sz w:val="20"/>
        <w:szCs w:val="20"/>
      </w:rPr>
      <w:t>Duomenys kaupiami ir saugomi Juridinių asmenų registre, kodas 302913276</w:t>
    </w:r>
  </w:p>
  <w:p w14:paraId="5D88D282" w14:textId="77777777" w:rsidR="000B3EC3" w:rsidRDefault="000B3E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9562D"/>
    <w:multiLevelType w:val="hybridMultilevel"/>
    <w:tmpl w:val="ADECDB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35250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985"/>
    <w:rsid w:val="00001EFB"/>
    <w:rsid w:val="00024D1A"/>
    <w:rsid w:val="000358B8"/>
    <w:rsid w:val="000361F7"/>
    <w:rsid w:val="000363BE"/>
    <w:rsid w:val="00046D26"/>
    <w:rsid w:val="000708A3"/>
    <w:rsid w:val="00081CE1"/>
    <w:rsid w:val="00090B4E"/>
    <w:rsid w:val="000A44B4"/>
    <w:rsid w:val="000B1750"/>
    <w:rsid w:val="000B3EC3"/>
    <w:rsid w:val="000C3A52"/>
    <w:rsid w:val="000D1A71"/>
    <w:rsid w:val="000D7880"/>
    <w:rsid w:val="000E2B76"/>
    <w:rsid w:val="000F3E6F"/>
    <w:rsid w:val="00102CF7"/>
    <w:rsid w:val="00104027"/>
    <w:rsid w:val="0011178B"/>
    <w:rsid w:val="00132E9E"/>
    <w:rsid w:val="00134F32"/>
    <w:rsid w:val="001373CD"/>
    <w:rsid w:val="0014295B"/>
    <w:rsid w:val="00163500"/>
    <w:rsid w:val="001725E2"/>
    <w:rsid w:val="00174197"/>
    <w:rsid w:val="001752C4"/>
    <w:rsid w:val="00183DCD"/>
    <w:rsid w:val="00185525"/>
    <w:rsid w:val="00187395"/>
    <w:rsid w:val="001B3D1E"/>
    <w:rsid w:val="001B640B"/>
    <w:rsid w:val="001C3DD9"/>
    <w:rsid w:val="001F3AD3"/>
    <w:rsid w:val="00211C16"/>
    <w:rsid w:val="00220702"/>
    <w:rsid w:val="0022260B"/>
    <w:rsid w:val="00224051"/>
    <w:rsid w:val="00247B86"/>
    <w:rsid w:val="002552E2"/>
    <w:rsid w:val="002662EB"/>
    <w:rsid w:val="002770D7"/>
    <w:rsid w:val="00285722"/>
    <w:rsid w:val="00291E9B"/>
    <w:rsid w:val="00292C40"/>
    <w:rsid w:val="00295673"/>
    <w:rsid w:val="002972FF"/>
    <w:rsid w:val="002A7AEE"/>
    <w:rsid w:val="002B0254"/>
    <w:rsid w:val="002C4AD8"/>
    <w:rsid w:val="002D3338"/>
    <w:rsid w:val="002E3013"/>
    <w:rsid w:val="002E7F17"/>
    <w:rsid w:val="002F569C"/>
    <w:rsid w:val="0030267F"/>
    <w:rsid w:val="00304ACE"/>
    <w:rsid w:val="00317319"/>
    <w:rsid w:val="00334C3C"/>
    <w:rsid w:val="00340F6F"/>
    <w:rsid w:val="00342A04"/>
    <w:rsid w:val="00356D4D"/>
    <w:rsid w:val="003815F4"/>
    <w:rsid w:val="003818B6"/>
    <w:rsid w:val="00383F66"/>
    <w:rsid w:val="0038668D"/>
    <w:rsid w:val="003A751F"/>
    <w:rsid w:val="003B391E"/>
    <w:rsid w:val="003B6B4D"/>
    <w:rsid w:val="003C6648"/>
    <w:rsid w:val="003D0E1B"/>
    <w:rsid w:val="003D1CBD"/>
    <w:rsid w:val="003D2A95"/>
    <w:rsid w:val="003F04A4"/>
    <w:rsid w:val="003F0974"/>
    <w:rsid w:val="003F0A4D"/>
    <w:rsid w:val="003F5335"/>
    <w:rsid w:val="00401C82"/>
    <w:rsid w:val="00407DBC"/>
    <w:rsid w:val="0041016C"/>
    <w:rsid w:val="00413044"/>
    <w:rsid w:val="004267FC"/>
    <w:rsid w:val="004554B3"/>
    <w:rsid w:val="00460678"/>
    <w:rsid w:val="00463239"/>
    <w:rsid w:val="00470F71"/>
    <w:rsid w:val="00477A54"/>
    <w:rsid w:val="00482ED4"/>
    <w:rsid w:val="004868A3"/>
    <w:rsid w:val="004911E7"/>
    <w:rsid w:val="0049124F"/>
    <w:rsid w:val="00491B51"/>
    <w:rsid w:val="004A2169"/>
    <w:rsid w:val="004C3C25"/>
    <w:rsid w:val="004C6CAC"/>
    <w:rsid w:val="004D724D"/>
    <w:rsid w:val="004D7D27"/>
    <w:rsid w:val="004F5661"/>
    <w:rsid w:val="004F7B9A"/>
    <w:rsid w:val="00502A94"/>
    <w:rsid w:val="00503F90"/>
    <w:rsid w:val="00505084"/>
    <w:rsid w:val="0052282D"/>
    <w:rsid w:val="0053031F"/>
    <w:rsid w:val="00530499"/>
    <w:rsid w:val="005462FC"/>
    <w:rsid w:val="00556307"/>
    <w:rsid w:val="00562730"/>
    <w:rsid w:val="005A08D1"/>
    <w:rsid w:val="005A11C4"/>
    <w:rsid w:val="005B3360"/>
    <w:rsid w:val="005B40D1"/>
    <w:rsid w:val="005B6323"/>
    <w:rsid w:val="005C19A0"/>
    <w:rsid w:val="005C6056"/>
    <w:rsid w:val="005D5F7D"/>
    <w:rsid w:val="005E4A7D"/>
    <w:rsid w:val="005F1C11"/>
    <w:rsid w:val="005F2B76"/>
    <w:rsid w:val="00607AB1"/>
    <w:rsid w:val="006242D9"/>
    <w:rsid w:val="006368E5"/>
    <w:rsid w:val="00645D35"/>
    <w:rsid w:val="006514BD"/>
    <w:rsid w:val="00655AB5"/>
    <w:rsid w:val="0066089F"/>
    <w:rsid w:val="00666698"/>
    <w:rsid w:val="00672637"/>
    <w:rsid w:val="006766AD"/>
    <w:rsid w:val="006769A5"/>
    <w:rsid w:val="00684783"/>
    <w:rsid w:val="00693B2D"/>
    <w:rsid w:val="006A355B"/>
    <w:rsid w:val="006B57F8"/>
    <w:rsid w:val="006C3A98"/>
    <w:rsid w:val="006C5ACB"/>
    <w:rsid w:val="006C60A7"/>
    <w:rsid w:val="006D38BF"/>
    <w:rsid w:val="006E344C"/>
    <w:rsid w:val="006E4F3F"/>
    <w:rsid w:val="006E5BCC"/>
    <w:rsid w:val="00700727"/>
    <w:rsid w:val="007013E6"/>
    <w:rsid w:val="00702DA8"/>
    <w:rsid w:val="00710217"/>
    <w:rsid w:val="00727398"/>
    <w:rsid w:val="00737D72"/>
    <w:rsid w:val="0074786B"/>
    <w:rsid w:val="007579EB"/>
    <w:rsid w:val="00774385"/>
    <w:rsid w:val="00783804"/>
    <w:rsid w:val="00790D15"/>
    <w:rsid w:val="007918F8"/>
    <w:rsid w:val="00792E4B"/>
    <w:rsid w:val="007A4FF1"/>
    <w:rsid w:val="007B6502"/>
    <w:rsid w:val="007C224C"/>
    <w:rsid w:val="007C7021"/>
    <w:rsid w:val="007D0A48"/>
    <w:rsid w:val="007D0C3F"/>
    <w:rsid w:val="007D6BFC"/>
    <w:rsid w:val="007E49D6"/>
    <w:rsid w:val="00801DEC"/>
    <w:rsid w:val="008106F2"/>
    <w:rsid w:val="00814530"/>
    <w:rsid w:val="0081651C"/>
    <w:rsid w:val="008212DC"/>
    <w:rsid w:val="00850565"/>
    <w:rsid w:val="00866306"/>
    <w:rsid w:val="008724BE"/>
    <w:rsid w:val="00874599"/>
    <w:rsid w:val="00876BEA"/>
    <w:rsid w:val="008902FF"/>
    <w:rsid w:val="00896402"/>
    <w:rsid w:val="008C39EC"/>
    <w:rsid w:val="008D21FD"/>
    <w:rsid w:val="008F0688"/>
    <w:rsid w:val="00902619"/>
    <w:rsid w:val="009059EC"/>
    <w:rsid w:val="0090766C"/>
    <w:rsid w:val="0091212F"/>
    <w:rsid w:val="00912CE1"/>
    <w:rsid w:val="00920374"/>
    <w:rsid w:val="00923256"/>
    <w:rsid w:val="00942CB2"/>
    <w:rsid w:val="009576B6"/>
    <w:rsid w:val="009605C0"/>
    <w:rsid w:val="009711DA"/>
    <w:rsid w:val="00974194"/>
    <w:rsid w:val="00981373"/>
    <w:rsid w:val="009816D5"/>
    <w:rsid w:val="009953F6"/>
    <w:rsid w:val="009B38EA"/>
    <w:rsid w:val="009F1707"/>
    <w:rsid w:val="00A07FDD"/>
    <w:rsid w:val="00A12F84"/>
    <w:rsid w:val="00A1730B"/>
    <w:rsid w:val="00A17D54"/>
    <w:rsid w:val="00A24E08"/>
    <w:rsid w:val="00A341ED"/>
    <w:rsid w:val="00A37B2A"/>
    <w:rsid w:val="00A40A67"/>
    <w:rsid w:val="00A522AB"/>
    <w:rsid w:val="00A5392C"/>
    <w:rsid w:val="00A635AE"/>
    <w:rsid w:val="00A67089"/>
    <w:rsid w:val="00A76C85"/>
    <w:rsid w:val="00A91671"/>
    <w:rsid w:val="00AA0F4D"/>
    <w:rsid w:val="00AA3B78"/>
    <w:rsid w:val="00AC085F"/>
    <w:rsid w:val="00AC3785"/>
    <w:rsid w:val="00AD2200"/>
    <w:rsid w:val="00AD30D3"/>
    <w:rsid w:val="00AD320F"/>
    <w:rsid w:val="00AD4397"/>
    <w:rsid w:val="00AE6BDB"/>
    <w:rsid w:val="00AF0644"/>
    <w:rsid w:val="00AF28E4"/>
    <w:rsid w:val="00B10035"/>
    <w:rsid w:val="00B27B68"/>
    <w:rsid w:val="00B27D42"/>
    <w:rsid w:val="00B35696"/>
    <w:rsid w:val="00B409E4"/>
    <w:rsid w:val="00B641E3"/>
    <w:rsid w:val="00B65174"/>
    <w:rsid w:val="00B87822"/>
    <w:rsid w:val="00B9372B"/>
    <w:rsid w:val="00B9431D"/>
    <w:rsid w:val="00B96934"/>
    <w:rsid w:val="00BD5BCC"/>
    <w:rsid w:val="00BE6491"/>
    <w:rsid w:val="00C21216"/>
    <w:rsid w:val="00C2272E"/>
    <w:rsid w:val="00C34AB9"/>
    <w:rsid w:val="00C353EA"/>
    <w:rsid w:val="00C4090B"/>
    <w:rsid w:val="00C40E26"/>
    <w:rsid w:val="00C54611"/>
    <w:rsid w:val="00C73508"/>
    <w:rsid w:val="00C74019"/>
    <w:rsid w:val="00C92985"/>
    <w:rsid w:val="00C94FFD"/>
    <w:rsid w:val="00C9583F"/>
    <w:rsid w:val="00CA1555"/>
    <w:rsid w:val="00CC5082"/>
    <w:rsid w:val="00CD05AB"/>
    <w:rsid w:val="00CD42E6"/>
    <w:rsid w:val="00CE277F"/>
    <w:rsid w:val="00CE7DCF"/>
    <w:rsid w:val="00CF4B67"/>
    <w:rsid w:val="00D20711"/>
    <w:rsid w:val="00D35EE9"/>
    <w:rsid w:val="00D371BA"/>
    <w:rsid w:val="00D469C7"/>
    <w:rsid w:val="00D46F18"/>
    <w:rsid w:val="00D52798"/>
    <w:rsid w:val="00D55C44"/>
    <w:rsid w:val="00D628D3"/>
    <w:rsid w:val="00D64087"/>
    <w:rsid w:val="00D729B9"/>
    <w:rsid w:val="00D733C7"/>
    <w:rsid w:val="00D775B4"/>
    <w:rsid w:val="00D8185C"/>
    <w:rsid w:val="00D84CED"/>
    <w:rsid w:val="00D86D29"/>
    <w:rsid w:val="00D9332A"/>
    <w:rsid w:val="00DA0D24"/>
    <w:rsid w:val="00DB3650"/>
    <w:rsid w:val="00DB389E"/>
    <w:rsid w:val="00DE183D"/>
    <w:rsid w:val="00DE649F"/>
    <w:rsid w:val="00DF1F9F"/>
    <w:rsid w:val="00E000E7"/>
    <w:rsid w:val="00E0766C"/>
    <w:rsid w:val="00E3772E"/>
    <w:rsid w:val="00E412C0"/>
    <w:rsid w:val="00E44579"/>
    <w:rsid w:val="00E45349"/>
    <w:rsid w:val="00E46A5F"/>
    <w:rsid w:val="00E61250"/>
    <w:rsid w:val="00E627EE"/>
    <w:rsid w:val="00E67688"/>
    <w:rsid w:val="00E94E94"/>
    <w:rsid w:val="00E95616"/>
    <w:rsid w:val="00EB5A02"/>
    <w:rsid w:val="00EE47F8"/>
    <w:rsid w:val="00EE706C"/>
    <w:rsid w:val="00EE7530"/>
    <w:rsid w:val="00EF39D1"/>
    <w:rsid w:val="00F03386"/>
    <w:rsid w:val="00F275C7"/>
    <w:rsid w:val="00F370F4"/>
    <w:rsid w:val="00F4676A"/>
    <w:rsid w:val="00F46E6C"/>
    <w:rsid w:val="00F53E26"/>
    <w:rsid w:val="00F57852"/>
    <w:rsid w:val="00F57F38"/>
    <w:rsid w:val="00F631EF"/>
    <w:rsid w:val="00F70005"/>
    <w:rsid w:val="00F70BA5"/>
    <w:rsid w:val="00F72692"/>
    <w:rsid w:val="00F83CBC"/>
    <w:rsid w:val="00F844DA"/>
    <w:rsid w:val="00F9351A"/>
    <w:rsid w:val="00FC4DA7"/>
    <w:rsid w:val="00FC6AB2"/>
    <w:rsid w:val="00FC7486"/>
    <w:rsid w:val="00FD0AE2"/>
    <w:rsid w:val="00FD7C74"/>
    <w:rsid w:val="00FE2D95"/>
    <w:rsid w:val="00FE6C49"/>
    <w:rsid w:val="00FE6E6B"/>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C2673"/>
  <w15:chartTrackingRefBased/>
  <w15:docId w15:val="{DB7E6F63-BC0E-473B-80AF-BE54CCAC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2985"/>
    <w:pPr>
      <w:spacing w:after="0" w:line="240" w:lineRule="auto"/>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C92985"/>
    <w:rPr>
      <w:color w:val="0563C1" w:themeColor="hyperlink"/>
      <w:u w:val="single"/>
    </w:rPr>
  </w:style>
  <w:style w:type="paragraph" w:styleId="Sraopastraipa">
    <w:name w:val="List Paragraph"/>
    <w:basedOn w:val="prastasis"/>
    <w:uiPriority w:val="34"/>
    <w:qFormat/>
    <w:rsid w:val="00C92985"/>
    <w:pPr>
      <w:ind w:left="720"/>
      <w:contextualSpacing/>
    </w:pPr>
  </w:style>
  <w:style w:type="paragraph" w:customStyle="1" w:styleId="Default">
    <w:name w:val="Default"/>
    <w:rsid w:val="00C9298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a">
    <w:name w:val="Основной текст_"/>
    <w:link w:val="1"/>
    <w:locked/>
    <w:rsid w:val="00C92985"/>
    <w:rPr>
      <w:rFonts w:ascii="Tahoma" w:eastAsia="Tahoma" w:hAnsi="Tahoma" w:cs="Tahoma"/>
      <w:sz w:val="16"/>
      <w:szCs w:val="16"/>
    </w:rPr>
  </w:style>
  <w:style w:type="paragraph" w:customStyle="1" w:styleId="1">
    <w:name w:val="Основной текст1"/>
    <w:basedOn w:val="prastasis"/>
    <w:link w:val="a"/>
    <w:rsid w:val="00C92985"/>
    <w:pPr>
      <w:widowControl w:val="0"/>
      <w:spacing w:after="40"/>
    </w:pPr>
    <w:rPr>
      <w:rFonts w:ascii="Tahoma" w:eastAsia="Tahoma" w:hAnsi="Tahoma" w:cs="Tahoma"/>
      <w:kern w:val="2"/>
      <w:sz w:val="16"/>
      <w:szCs w:val="16"/>
      <w:lang w:val="en-US"/>
      <w14:ligatures w14:val="standardContextual"/>
    </w:rPr>
  </w:style>
  <w:style w:type="character" w:customStyle="1" w:styleId="2">
    <w:name w:val="Основной текст (2)_"/>
    <w:link w:val="20"/>
    <w:locked/>
    <w:rsid w:val="00C92985"/>
    <w:rPr>
      <w:rFonts w:ascii="Times New Roman" w:eastAsia="Times New Roman" w:hAnsi="Times New Roman" w:cs="Times New Roman"/>
    </w:rPr>
  </w:style>
  <w:style w:type="paragraph" w:customStyle="1" w:styleId="20">
    <w:name w:val="Основной текст (2)"/>
    <w:basedOn w:val="prastasis"/>
    <w:link w:val="2"/>
    <w:rsid w:val="00C92985"/>
    <w:pPr>
      <w:widowControl w:val="0"/>
      <w:spacing w:after="180"/>
    </w:pPr>
    <w:rPr>
      <w:rFonts w:eastAsia="Times New Roman"/>
      <w:kern w:val="2"/>
      <w:sz w:val="22"/>
      <w:lang w:val="en-US"/>
      <w14:ligatures w14:val="standardContextual"/>
    </w:rPr>
  </w:style>
  <w:style w:type="paragraph" w:styleId="Antrats">
    <w:name w:val="header"/>
    <w:basedOn w:val="prastasis"/>
    <w:link w:val="AntratsDiagrama"/>
    <w:uiPriority w:val="99"/>
    <w:unhideWhenUsed/>
    <w:rsid w:val="000B3EC3"/>
    <w:pPr>
      <w:tabs>
        <w:tab w:val="center" w:pos="4680"/>
        <w:tab w:val="right" w:pos="9360"/>
      </w:tabs>
    </w:pPr>
  </w:style>
  <w:style w:type="character" w:customStyle="1" w:styleId="AntratsDiagrama">
    <w:name w:val="Antraštės Diagrama"/>
    <w:basedOn w:val="Numatytasispastraiposriftas"/>
    <w:link w:val="Antrats"/>
    <w:uiPriority w:val="99"/>
    <w:rsid w:val="000B3EC3"/>
    <w:rPr>
      <w:rFonts w:ascii="Times New Roman" w:eastAsia="Calibri" w:hAnsi="Times New Roman" w:cs="Times New Roman"/>
      <w:kern w:val="0"/>
      <w:sz w:val="24"/>
      <w:lang w:val="lt-LT"/>
      <w14:ligatures w14:val="none"/>
    </w:rPr>
  </w:style>
  <w:style w:type="paragraph" w:styleId="Porat">
    <w:name w:val="footer"/>
    <w:basedOn w:val="prastasis"/>
    <w:link w:val="PoratDiagrama"/>
    <w:uiPriority w:val="99"/>
    <w:unhideWhenUsed/>
    <w:rsid w:val="000B3EC3"/>
    <w:pPr>
      <w:tabs>
        <w:tab w:val="center" w:pos="4680"/>
        <w:tab w:val="right" w:pos="9360"/>
      </w:tabs>
    </w:pPr>
  </w:style>
  <w:style w:type="character" w:customStyle="1" w:styleId="PoratDiagrama">
    <w:name w:val="Poraštė Diagrama"/>
    <w:basedOn w:val="Numatytasispastraiposriftas"/>
    <w:link w:val="Porat"/>
    <w:uiPriority w:val="99"/>
    <w:rsid w:val="000B3EC3"/>
    <w:rPr>
      <w:rFonts w:ascii="Times New Roman" w:eastAsia="Calibri" w:hAnsi="Times New Roman" w:cs="Times New Roman"/>
      <w:kern w:val="0"/>
      <w:sz w:val="24"/>
      <w:lang w:val="lt-LT"/>
      <w14:ligatures w14:val="none"/>
    </w:rPr>
  </w:style>
  <w:style w:type="paragraph" w:styleId="Komentarotekstas">
    <w:name w:val="annotation text"/>
    <w:basedOn w:val="prastasis"/>
    <w:link w:val="KomentarotekstasDiagrama"/>
    <w:uiPriority w:val="99"/>
    <w:unhideWhenUsed/>
    <w:rsid w:val="00B409E4"/>
    <w:pPr>
      <w:spacing w:after="200"/>
      <w:jc w:val="both"/>
    </w:pPr>
    <w:rPr>
      <w:rFonts w:eastAsiaTheme="minorHAnsi" w:cstheme="minorBidi"/>
      <w:sz w:val="20"/>
      <w:szCs w:val="20"/>
      <w:lang w:val="en-US"/>
    </w:rPr>
  </w:style>
  <w:style w:type="character" w:customStyle="1" w:styleId="KomentarotekstasDiagrama">
    <w:name w:val="Komentaro tekstas Diagrama"/>
    <w:basedOn w:val="Numatytasispastraiposriftas"/>
    <w:link w:val="Komentarotekstas"/>
    <w:uiPriority w:val="99"/>
    <w:rsid w:val="00B409E4"/>
    <w:rPr>
      <w:rFonts w:ascii="Times New Roman" w:hAnsi="Times New Roman"/>
      <w:kern w:val="0"/>
      <w:sz w:val="20"/>
      <w:szCs w:val="20"/>
      <w14:ligatures w14:val="none"/>
    </w:rPr>
  </w:style>
  <w:style w:type="character" w:styleId="Komentaronuoroda">
    <w:name w:val="annotation reference"/>
    <w:basedOn w:val="Numatytasispastraiposriftas"/>
    <w:uiPriority w:val="99"/>
    <w:semiHidden/>
    <w:unhideWhenUsed/>
    <w:rsid w:val="00B409E4"/>
    <w:rPr>
      <w:sz w:val="16"/>
      <w:szCs w:val="16"/>
    </w:rPr>
  </w:style>
  <w:style w:type="paragraph" w:styleId="Pataisymai">
    <w:name w:val="Revision"/>
    <w:hidden/>
    <w:uiPriority w:val="99"/>
    <w:semiHidden/>
    <w:rsid w:val="006368E5"/>
    <w:pPr>
      <w:spacing w:after="0" w:line="240" w:lineRule="auto"/>
    </w:pPr>
    <w:rPr>
      <w:rFonts w:ascii="Times New Roman" w:eastAsia="Calibri" w:hAnsi="Times New Roman" w:cs="Times New Roman"/>
      <w:kern w:val="0"/>
      <w:sz w:val="24"/>
      <w:lang w:val="lt-LT"/>
      <w14:ligatures w14:val="none"/>
    </w:rPr>
  </w:style>
  <w:style w:type="table" w:styleId="Lentelstinklelis">
    <w:name w:val="Table Grid"/>
    <w:basedOn w:val="prastojilentel"/>
    <w:uiPriority w:val="59"/>
    <w:rsid w:val="000B1750"/>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E627EE"/>
    <w:pPr>
      <w:spacing w:after="0"/>
      <w:jc w:val="left"/>
    </w:pPr>
    <w:rPr>
      <w:rFonts w:eastAsia="Calibri" w:cs="Times New Roman"/>
      <w:b/>
      <w:bCs/>
      <w:lang w:val="lt-LT"/>
    </w:rPr>
  </w:style>
  <w:style w:type="character" w:customStyle="1" w:styleId="KomentarotemaDiagrama">
    <w:name w:val="Komentaro tema Diagrama"/>
    <w:basedOn w:val="KomentarotekstasDiagrama"/>
    <w:link w:val="Komentarotema"/>
    <w:uiPriority w:val="99"/>
    <w:semiHidden/>
    <w:rsid w:val="00E627EE"/>
    <w:rPr>
      <w:rFonts w:ascii="Times New Roman" w:eastAsia="Calibri" w:hAnsi="Times New Roman" w:cs="Times New Roman"/>
      <w:b/>
      <w:bCs/>
      <w:kern w:val="0"/>
      <w:sz w:val="20"/>
      <w:szCs w:val="20"/>
      <w:lang w:val="lt-LT"/>
      <w14:ligatures w14:val="none"/>
    </w:rPr>
  </w:style>
  <w:style w:type="character" w:styleId="Neapdorotaspaminjimas">
    <w:name w:val="Unresolved Mention"/>
    <w:basedOn w:val="Numatytasispastraiposriftas"/>
    <w:uiPriority w:val="99"/>
    <w:semiHidden/>
    <w:unhideWhenUsed/>
    <w:rsid w:val="00D933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04837">
      <w:bodyDiv w:val="1"/>
      <w:marLeft w:val="0"/>
      <w:marRight w:val="0"/>
      <w:marTop w:val="0"/>
      <w:marBottom w:val="0"/>
      <w:divBdr>
        <w:top w:val="none" w:sz="0" w:space="0" w:color="auto"/>
        <w:left w:val="none" w:sz="0" w:space="0" w:color="auto"/>
        <w:bottom w:val="none" w:sz="0" w:space="0" w:color="auto"/>
        <w:right w:val="none" w:sz="0" w:space="0" w:color="auto"/>
      </w:divBdr>
    </w:div>
    <w:div w:id="84304845">
      <w:bodyDiv w:val="1"/>
      <w:marLeft w:val="0"/>
      <w:marRight w:val="0"/>
      <w:marTop w:val="0"/>
      <w:marBottom w:val="0"/>
      <w:divBdr>
        <w:top w:val="none" w:sz="0" w:space="0" w:color="auto"/>
        <w:left w:val="none" w:sz="0" w:space="0" w:color="auto"/>
        <w:bottom w:val="none" w:sz="0" w:space="0" w:color="auto"/>
        <w:right w:val="none" w:sz="0" w:space="0" w:color="auto"/>
      </w:divBdr>
    </w:div>
    <w:div w:id="399209918">
      <w:bodyDiv w:val="1"/>
      <w:marLeft w:val="0"/>
      <w:marRight w:val="0"/>
      <w:marTop w:val="0"/>
      <w:marBottom w:val="0"/>
      <w:divBdr>
        <w:top w:val="none" w:sz="0" w:space="0" w:color="auto"/>
        <w:left w:val="none" w:sz="0" w:space="0" w:color="auto"/>
        <w:bottom w:val="none" w:sz="0" w:space="0" w:color="auto"/>
        <w:right w:val="none" w:sz="0" w:space="0" w:color="auto"/>
      </w:divBdr>
    </w:div>
    <w:div w:id="658266666">
      <w:bodyDiv w:val="1"/>
      <w:marLeft w:val="0"/>
      <w:marRight w:val="0"/>
      <w:marTop w:val="0"/>
      <w:marBottom w:val="0"/>
      <w:divBdr>
        <w:top w:val="none" w:sz="0" w:space="0" w:color="auto"/>
        <w:left w:val="none" w:sz="0" w:space="0" w:color="auto"/>
        <w:bottom w:val="none" w:sz="0" w:space="0" w:color="auto"/>
        <w:right w:val="none" w:sz="0" w:space="0" w:color="auto"/>
      </w:divBdr>
    </w:div>
    <w:div w:id="671613304">
      <w:bodyDiv w:val="1"/>
      <w:marLeft w:val="0"/>
      <w:marRight w:val="0"/>
      <w:marTop w:val="0"/>
      <w:marBottom w:val="0"/>
      <w:divBdr>
        <w:top w:val="none" w:sz="0" w:space="0" w:color="auto"/>
        <w:left w:val="none" w:sz="0" w:space="0" w:color="auto"/>
        <w:bottom w:val="none" w:sz="0" w:space="0" w:color="auto"/>
        <w:right w:val="none" w:sz="0" w:space="0" w:color="auto"/>
      </w:divBdr>
    </w:div>
    <w:div w:id="923106852">
      <w:bodyDiv w:val="1"/>
      <w:marLeft w:val="0"/>
      <w:marRight w:val="0"/>
      <w:marTop w:val="0"/>
      <w:marBottom w:val="0"/>
      <w:divBdr>
        <w:top w:val="none" w:sz="0" w:space="0" w:color="auto"/>
        <w:left w:val="none" w:sz="0" w:space="0" w:color="auto"/>
        <w:bottom w:val="none" w:sz="0" w:space="0" w:color="auto"/>
        <w:right w:val="none" w:sz="0" w:space="0" w:color="auto"/>
      </w:divBdr>
    </w:div>
    <w:div w:id="1116144937">
      <w:bodyDiv w:val="1"/>
      <w:marLeft w:val="0"/>
      <w:marRight w:val="0"/>
      <w:marTop w:val="0"/>
      <w:marBottom w:val="0"/>
      <w:divBdr>
        <w:top w:val="none" w:sz="0" w:space="0" w:color="auto"/>
        <w:left w:val="none" w:sz="0" w:space="0" w:color="auto"/>
        <w:bottom w:val="none" w:sz="0" w:space="0" w:color="auto"/>
        <w:right w:val="none" w:sz="0" w:space="0" w:color="auto"/>
      </w:divBdr>
    </w:div>
    <w:div w:id="1303533597">
      <w:bodyDiv w:val="1"/>
      <w:marLeft w:val="0"/>
      <w:marRight w:val="0"/>
      <w:marTop w:val="0"/>
      <w:marBottom w:val="0"/>
      <w:divBdr>
        <w:top w:val="none" w:sz="0" w:space="0" w:color="auto"/>
        <w:left w:val="none" w:sz="0" w:space="0" w:color="auto"/>
        <w:bottom w:val="none" w:sz="0" w:space="0" w:color="auto"/>
        <w:right w:val="none" w:sz="0" w:space="0" w:color="auto"/>
      </w:divBdr>
    </w:div>
    <w:div w:id="169287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417EE-F5D6-4540-B5CD-8EDCB4DE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333</Words>
  <Characters>1900</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Kamilė Veleckė</cp:lastModifiedBy>
  <cp:revision>6</cp:revision>
  <dcterms:created xsi:type="dcterms:W3CDTF">2026-06-09T11:26:00Z</dcterms:created>
  <dcterms:modified xsi:type="dcterms:W3CDTF">2026-06-10T10:08:00Z</dcterms:modified>
</cp:coreProperties>
</file>